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9E3F" w14:textId="0F66A5B0" w:rsidR="00E47DFA" w:rsidRPr="00DC69E8" w:rsidRDefault="00D9258B" w:rsidP="00E47DFA">
      <w:pPr>
        <w:jc w:val="center"/>
        <w:rPr>
          <w:rFonts w:eastAsia="Times New Roman" w:cstheme="minorHAnsi"/>
          <w:b/>
          <w:color w:val="4472C4" w:themeColor="accent1"/>
          <w:sz w:val="36"/>
          <w:szCs w:val="24"/>
          <w:lang w:eastAsia="fr-FR"/>
        </w:rPr>
      </w:pPr>
      <w:r>
        <w:rPr>
          <w:rFonts w:eastAsia="Times New Roman" w:cstheme="minorHAnsi"/>
          <w:b/>
          <w:color w:val="4472C4" w:themeColor="accent1"/>
          <w:sz w:val="36"/>
          <w:szCs w:val="24"/>
          <w:lang w:eastAsia="fr-FR"/>
        </w:rPr>
        <w:t xml:space="preserve">Apprenti(e) ingénieur </w:t>
      </w:r>
      <w:r w:rsidR="00527AF3">
        <w:rPr>
          <w:rFonts w:eastAsia="Times New Roman" w:cstheme="minorHAnsi"/>
          <w:b/>
          <w:color w:val="4472C4" w:themeColor="accent1"/>
          <w:sz w:val="36"/>
          <w:szCs w:val="24"/>
          <w:lang w:eastAsia="fr-FR"/>
        </w:rPr>
        <w:t>Radio</w:t>
      </w:r>
      <w:r w:rsidR="004C6C92">
        <w:rPr>
          <w:rFonts w:eastAsia="Times New Roman" w:cstheme="minorHAnsi"/>
          <w:b/>
          <w:color w:val="4472C4" w:themeColor="accent1"/>
          <w:sz w:val="36"/>
          <w:szCs w:val="24"/>
          <w:lang w:eastAsia="fr-FR"/>
        </w:rPr>
        <w:t xml:space="preserve"> (H/F)</w:t>
      </w:r>
    </w:p>
    <w:p w14:paraId="0246325B" w14:textId="77777777" w:rsidR="0010106E" w:rsidRPr="005533EB" w:rsidRDefault="0010106E" w:rsidP="00DC69E8">
      <w:pPr>
        <w:spacing w:after="0" w:line="240" w:lineRule="auto"/>
        <w:jc w:val="center"/>
        <w:rPr>
          <w:rFonts w:ascii="Arial" w:eastAsia="Times New Roman" w:hAnsi="Arial" w:cs="Arial"/>
          <w:color w:val="666666"/>
          <w:sz w:val="17"/>
          <w:szCs w:val="17"/>
          <w:lang w:eastAsia="fr-FR"/>
        </w:rPr>
      </w:pPr>
      <w:r w:rsidRPr="005533EB">
        <w:rPr>
          <w:rFonts w:ascii="Arial" w:eastAsia="Times New Roman" w:hAnsi="Arial" w:cs="Arial"/>
          <w:noProof/>
          <w:color w:val="666666"/>
          <w:sz w:val="17"/>
          <w:szCs w:val="17"/>
          <w:lang w:eastAsia="fr-FR"/>
        </w:rPr>
        <w:drawing>
          <wp:inline distT="0" distB="0" distL="0" distR="0" wp14:anchorId="1DBC486D" wp14:editId="5B333DBC">
            <wp:extent cx="1905000" cy="847725"/>
            <wp:effectExtent l="0" t="0" r="0" b="9525"/>
            <wp:docPr id="1" name="Image 1" descr="Bouygues Tel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rps_DetailOffre_Logo" descr="Bouygues Teleco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p w14:paraId="5A067E83" w14:textId="77777777" w:rsidR="0010106E" w:rsidRPr="00DC69E8" w:rsidRDefault="0010106E" w:rsidP="0010106E">
      <w:pPr>
        <w:spacing w:before="120" w:after="30" w:line="240" w:lineRule="auto"/>
        <w:outlineLvl w:val="2"/>
        <w:rPr>
          <w:rFonts w:eastAsia="Times New Roman" w:cstheme="minorHAnsi"/>
          <w:b/>
          <w:sz w:val="24"/>
          <w:szCs w:val="24"/>
          <w:u w:val="single"/>
          <w:lang w:eastAsia="fr-FR"/>
        </w:rPr>
      </w:pPr>
      <w:r w:rsidRPr="00DC69E8">
        <w:rPr>
          <w:rFonts w:eastAsia="Times New Roman" w:cstheme="minorHAnsi"/>
          <w:b/>
          <w:sz w:val="24"/>
          <w:szCs w:val="24"/>
          <w:u w:val="single"/>
          <w:lang w:eastAsia="fr-FR"/>
        </w:rPr>
        <w:t xml:space="preserve">Entité de rattachement </w:t>
      </w:r>
    </w:p>
    <w:p w14:paraId="46303CEF" w14:textId="264223AF" w:rsidR="0010106E" w:rsidRPr="00DC69E8" w:rsidRDefault="0010106E" w:rsidP="00DC69E8">
      <w:pPr>
        <w:spacing w:after="0" w:line="240" w:lineRule="auto"/>
        <w:jc w:val="both"/>
        <w:rPr>
          <w:rFonts w:eastAsia="Times New Roman" w:cstheme="minorHAnsi"/>
          <w:szCs w:val="24"/>
          <w:lang w:eastAsia="fr-FR"/>
        </w:rPr>
      </w:pPr>
      <w:r w:rsidRPr="00DC69E8">
        <w:rPr>
          <w:rFonts w:eastAsia="Times New Roman" w:cstheme="minorHAnsi"/>
          <w:szCs w:val="24"/>
          <w:lang w:eastAsia="fr-FR"/>
        </w:rPr>
        <w:t xml:space="preserve">Choisir Bouygues Telecom, c’est choisir de vivre une expérience professionnelle unique pour gagner en compétences aux côtés d’experts reconnus. Venez développer vos talents et découvrir de nouveaux horizons numériques dans un groupe qui met le meilleur de la technologie au service de l'expérience client.   </w:t>
      </w:r>
    </w:p>
    <w:p w14:paraId="525FA77F" w14:textId="1663FB0E" w:rsidR="00DC69E8" w:rsidRPr="00DC69E8" w:rsidRDefault="00DC69E8" w:rsidP="0010106E">
      <w:pPr>
        <w:spacing w:after="0" w:line="240" w:lineRule="auto"/>
        <w:rPr>
          <w:rFonts w:eastAsia="Times New Roman" w:cstheme="minorHAnsi"/>
          <w:szCs w:val="24"/>
          <w:lang w:eastAsia="fr-FR"/>
        </w:rPr>
      </w:pPr>
    </w:p>
    <w:p w14:paraId="439E8965" w14:textId="77777777" w:rsidR="0010106E" w:rsidRPr="00DC69E8" w:rsidRDefault="0010106E" w:rsidP="0010106E">
      <w:pPr>
        <w:spacing w:before="120" w:after="30" w:line="240" w:lineRule="auto"/>
        <w:outlineLvl w:val="2"/>
        <w:rPr>
          <w:rFonts w:eastAsia="Times New Roman" w:cstheme="minorHAnsi"/>
          <w:b/>
          <w:sz w:val="24"/>
          <w:szCs w:val="24"/>
          <w:u w:val="single"/>
          <w:lang w:eastAsia="fr-FR"/>
        </w:rPr>
      </w:pPr>
      <w:r w:rsidRPr="00DC69E8">
        <w:rPr>
          <w:rFonts w:eastAsia="Times New Roman" w:cstheme="minorHAnsi"/>
          <w:b/>
          <w:sz w:val="24"/>
          <w:szCs w:val="24"/>
          <w:u w:val="single"/>
          <w:lang w:eastAsia="fr-FR"/>
        </w:rPr>
        <w:t xml:space="preserve">Référence </w:t>
      </w:r>
    </w:p>
    <w:p w14:paraId="3409C919" w14:textId="311C2CA0" w:rsidR="0010106E" w:rsidRPr="00DC69E8" w:rsidRDefault="00527AF3" w:rsidP="0010106E">
      <w:pPr>
        <w:spacing w:after="0" w:line="240" w:lineRule="auto"/>
        <w:rPr>
          <w:rFonts w:eastAsia="Times New Roman" w:cstheme="minorHAnsi"/>
          <w:szCs w:val="24"/>
          <w:lang w:eastAsia="fr-FR"/>
        </w:rPr>
      </w:pPr>
      <w:r>
        <w:rPr>
          <w:rFonts w:eastAsia="Times New Roman" w:cstheme="minorHAnsi"/>
          <w:szCs w:val="24"/>
          <w:lang w:eastAsia="fr-FR"/>
        </w:rPr>
        <w:t>TR18/603</w:t>
      </w:r>
      <w:r w:rsidR="0010106E" w:rsidRPr="00DC69E8">
        <w:rPr>
          <w:rFonts w:eastAsia="Times New Roman" w:cstheme="minorHAnsi"/>
          <w:szCs w:val="24"/>
          <w:lang w:eastAsia="fr-FR"/>
        </w:rPr>
        <w:t xml:space="preserve"> </w:t>
      </w:r>
    </w:p>
    <w:p w14:paraId="11997006" w14:textId="77777777" w:rsidR="0010106E" w:rsidRDefault="0010106E" w:rsidP="00E47DFA">
      <w:pPr>
        <w:jc w:val="center"/>
        <w:rPr>
          <w:rFonts w:eastAsia="Times New Roman" w:cstheme="minorHAnsi"/>
          <w:b/>
          <w:sz w:val="24"/>
          <w:szCs w:val="24"/>
          <w:u w:val="single"/>
          <w:lang w:eastAsia="fr-FR"/>
        </w:rPr>
      </w:pPr>
    </w:p>
    <w:p w14:paraId="408ED2D2" w14:textId="77777777" w:rsidR="00E47DFA" w:rsidRPr="00E47DFA" w:rsidRDefault="00E47DFA" w:rsidP="00E47DFA">
      <w:pPr>
        <w:jc w:val="both"/>
        <w:rPr>
          <w:rFonts w:cstheme="minorHAnsi"/>
          <w:b/>
          <w:sz w:val="24"/>
          <w:szCs w:val="24"/>
          <w:u w:val="single"/>
        </w:rPr>
      </w:pPr>
      <w:r w:rsidRPr="00E47DFA">
        <w:rPr>
          <w:rFonts w:eastAsia="Times New Roman" w:cstheme="minorHAnsi"/>
          <w:b/>
          <w:sz w:val="24"/>
          <w:szCs w:val="24"/>
          <w:u w:val="single"/>
          <w:lang w:eastAsia="fr-FR"/>
        </w:rPr>
        <w:t>Description de la mission</w:t>
      </w:r>
    </w:p>
    <w:p w14:paraId="59B1BE85" w14:textId="77777777" w:rsidR="004C6C92" w:rsidRDefault="004C6C92" w:rsidP="004C6C92">
      <w:pPr>
        <w:pStyle w:val="Default"/>
      </w:pPr>
    </w:p>
    <w:p w14:paraId="1B0E7014" w14:textId="77777777" w:rsidR="00B641E9" w:rsidRP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 xml:space="preserve">Au sein du Département Central Ingénierie, vous aurez la chance d'évoluer dans le pôle Conception Radio et Architecture. </w:t>
      </w:r>
    </w:p>
    <w:p w14:paraId="3D938A92" w14:textId="77777777" w:rsidR="00B641E9" w:rsidRP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 xml:space="preserve">Vous participerez plus précisément au développement et à la conception des antennes relais de Bouygues Télécom et de l'architecture associée. </w:t>
      </w:r>
    </w:p>
    <w:p w14:paraId="5BCAE245" w14:textId="77777777" w:rsidR="00B641E9" w:rsidRP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Vous travaillerez notamment sur ces sujets passionnants :</w:t>
      </w:r>
    </w:p>
    <w:p w14:paraId="29A28114" w14:textId="77777777" w:rsidR="00B641E9" w:rsidRP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 xml:space="preserve"> - Elaboration des stratégies Conception Radio : nouveaux sites ou évolutions du Réseau, et chez nos deux fo</w:t>
      </w:r>
      <w:r w:rsidR="00B641E9" w:rsidRPr="00B641E9">
        <w:rPr>
          <w:rFonts w:eastAsia="Times New Roman" w:cstheme="minorHAnsi"/>
          <w:szCs w:val="24"/>
          <w:lang w:eastAsia="fr-FR"/>
        </w:rPr>
        <w:t>urnisseurs (Ericsson et Huawei),</w:t>
      </w:r>
    </w:p>
    <w:p w14:paraId="4F07FCE6" w14:textId="77777777" w:rsidR="00B641E9" w:rsidRP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 Suivi et audit de la qualité de nos ingénieries</w:t>
      </w:r>
      <w:r w:rsidR="00B641E9" w:rsidRPr="00B641E9">
        <w:rPr>
          <w:rFonts w:eastAsia="Times New Roman" w:cstheme="minorHAnsi"/>
          <w:szCs w:val="24"/>
          <w:lang w:eastAsia="fr-FR"/>
        </w:rPr>
        <w:t>,</w:t>
      </w:r>
    </w:p>
    <w:p w14:paraId="1B3B79C3" w14:textId="77777777" w:rsid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 xml:space="preserve"> - Etudes Radio et plans cellulaires</w:t>
      </w:r>
      <w:r w:rsidR="00B641E9">
        <w:rPr>
          <w:rFonts w:eastAsia="Times New Roman" w:cstheme="minorHAnsi"/>
          <w:szCs w:val="24"/>
          <w:lang w:eastAsia="fr-FR"/>
        </w:rPr>
        <w:t>,</w:t>
      </w:r>
    </w:p>
    <w:p w14:paraId="47ACC0B2" w14:textId="77777777" w:rsid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 xml:space="preserve"> - Suivi des plans d'Architecture afin de répondre à nos objectifs de croissance et de capacité</w:t>
      </w:r>
    </w:p>
    <w:p w14:paraId="35BBB736" w14:textId="4376B749" w:rsidR="00B641E9" w:rsidRPr="00B641E9" w:rsidRDefault="00527AF3" w:rsidP="00B641E9">
      <w:pPr>
        <w:jc w:val="both"/>
        <w:rPr>
          <w:rFonts w:eastAsia="Times New Roman" w:cstheme="minorHAnsi"/>
          <w:szCs w:val="24"/>
          <w:lang w:eastAsia="fr-FR"/>
        </w:rPr>
      </w:pPr>
      <w:r w:rsidRPr="00B641E9">
        <w:rPr>
          <w:rFonts w:eastAsia="Times New Roman" w:cstheme="minorHAnsi"/>
          <w:szCs w:val="24"/>
          <w:lang w:eastAsia="fr-FR"/>
        </w:rPr>
        <w:t>Rejoignez une équipe dynamique pour participer aux grands enjeux du Réseau Mobile (débit, capacité, 4G, 5G), développer vos compétences et vous épanouir !</w:t>
      </w:r>
    </w:p>
    <w:p w14:paraId="798C32DF" w14:textId="77777777" w:rsidR="00C15C7A" w:rsidRDefault="00C15C7A" w:rsidP="00C15C7A">
      <w:pPr>
        <w:jc w:val="both"/>
        <w:rPr>
          <w:rFonts w:eastAsia="Times New Roman" w:cstheme="minorHAnsi"/>
          <w:b/>
          <w:sz w:val="24"/>
          <w:szCs w:val="24"/>
          <w:u w:val="single"/>
          <w:lang w:eastAsia="fr-FR"/>
        </w:rPr>
      </w:pPr>
      <w:r w:rsidRPr="00E47DFA">
        <w:rPr>
          <w:rFonts w:eastAsia="Times New Roman" w:cstheme="minorHAnsi"/>
          <w:b/>
          <w:sz w:val="24"/>
          <w:szCs w:val="24"/>
          <w:u w:val="single"/>
          <w:lang w:eastAsia="fr-FR"/>
        </w:rPr>
        <w:t>Détail du profil</w:t>
      </w:r>
    </w:p>
    <w:p w14:paraId="12888DE0" w14:textId="23471F99" w:rsidR="00C15C7A" w:rsidRDefault="00C15C7A" w:rsidP="00C15C7A">
      <w:pPr>
        <w:jc w:val="both"/>
        <w:rPr>
          <w:rFonts w:eastAsia="Times New Roman" w:cstheme="minorHAnsi"/>
          <w:szCs w:val="24"/>
          <w:lang w:eastAsia="fr-FR"/>
        </w:rPr>
      </w:pPr>
      <w:r>
        <w:rPr>
          <w:rFonts w:eastAsia="Times New Roman" w:cstheme="minorHAnsi"/>
          <w:szCs w:val="24"/>
          <w:lang w:eastAsia="fr-FR"/>
        </w:rPr>
        <w:t>V</w:t>
      </w:r>
      <w:r w:rsidRPr="00DC69E8">
        <w:rPr>
          <w:rFonts w:eastAsia="Times New Roman" w:cstheme="minorHAnsi"/>
          <w:szCs w:val="24"/>
          <w:lang w:eastAsia="fr-FR"/>
        </w:rPr>
        <w:t>ous avez un réel attrait pour l'univers des Télécoms</w:t>
      </w:r>
      <w:r w:rsidR="00D9258B">
        <w:rPr>
          <w:rFonts w:eastAsia="Times New Roman" w:cstheme="minorHAnsi"/>
          <w:szCs w:val="24"/>
          <w:lang w:eastAsia="fr-FR"/>
        </w:rPr>
        <w:t xml:space="preserve"> et </w:t>
      </w:r>
      <w:r w:rsidR="00D9258B">
        <w:rPr>
          <w:rFonts w:eastAsia="Times New Roman" w:cstheme="minorHAnsi"/>
          <w:szCs w:val="24"/>
          <w:lang w:eastAsia="fr-FR"/>
        </w:rPr>
        <w:t>voule</w:t>
      </w:r>
      <w:r w:rsidR="00D9258B" w:rsidRPr="001D1394">
        <w:rPr>
          <w:rFonts w:eastAsia="Times New Roman" w:cstheme="minorHAnsi"/>
          <w:szCs w:val="24"/>
          <w:lang w:eastAsia="fr-FR"/>
        </w:rPr>
        <w:t xml:space="preserve">z-vous formez aux enjeux </w:t>
      </w:r>
      <w:r w:rsidR="00B641E9">
        <w:rPr>
          <w:rFonts w:eastAsia="Times New Roman" w:cstheme="minorHAnsi"/>
          <w:szCs w:val="24"/>
          <w:lang w:eastAsia="fr-FR"/>
        </w:rPr>
        <w:t>du réseau Mobile</w:t>
      </w:r>
      <w:r w:rsidRPr="00DC69E8">
        <w:rPr>
          <w:rFonts w:eastAsia="Times New Roman" w:cstheme="minorHAnsi"/>
          <w:szCs w:val="24"/>
          <w:lang w:eastAsia="fr-FR"/>
        </w:rPr>
        <w:t xml:space="preserve"> ?! Rejoignez la Direction </w:t>
      </w:r>
      <w:r w:rsidR="00B641E9">
        <w:rPr>
          <w:rFonts w:eastAsia="Times New Roman" w:cstheme="minorHAnsi"/>
          <w:szCs w:val="24"/>
          <w:lang w:eastAsia="fr-FR"/>
        </w:rPr>
        <w:t>Déploiement Exploitation</w:t>
      </w:r>
      <w:r>
        <w:rPr>
          <w:rFonts w:eastAsia="Times New Roman" w:cstheme="minorHAnsi"/>
          <w:szCs w:val="24"/>
          <w:lang w:eastAsia="fr-FR"/>
        </w:rPr>
        <w:t xml:space="preserve"> de Bouygues</w:t>
      </w:r>
      <w:r w:rsidRPr="00DC69E8">
        <w:rPr>
          <w:rFonts w:eastAsia="Times New Roman" w:cstheme="minorHAnsi"/>
          <w:szCs w:val="24"/>
          <w:lang w:eastAsia="fr-FR"/>
        </w:rPr>
        <w:t xml:space="preserve"> Telecom.</w:t>
      </w:r>
    </w:p>
    <w:p w14:paraId="497D0A1D" w14:textId="2DDA6B46" w:rsidR="00D9258B" w:rsidRPr="00DC69E8" w:rsidRDefault="00C15C7A" w:rsidP="00D9258B">
      <w:pPr>
        <w:jc w:val="both"/>
        <w:rPr>
          <w:rFonts w:eastAsia="Times New Roman" w:cstheme="minorHAnsi"/>
          <w:szCs w:val="24"/>
          <w:lang w:eastAsia="fr-FR"/>
        </w:rPr>
      </w:pPr>
      <w:r w:rsidRPr="00DC69E8">
        <w:rPr>
          <w:rFonts w:eastAsia="Times New Roman" w:cstheme="minorHAnsi"/>
          <w:szCs w:val="24"/>
          <w:lang w:eastAsia="fr-FR"/>
        </w:rPr>
        <w:t xml:space="preserve">Issu(e) d'une formation de niveau </w:t>
      </w:r>
      <w:r>
        <w:rPr>
          <w:rFonts w:eastAsia="Times New Roman" w:cstheme="minorHAnsi"/>
          <w:szCs w:val="24"/>
          <w:lang w:eastAsia="fr-FR"/>
        </w:rPr>
        <w:t xml:space="preserve">Bac+2, vous intégrer une école d’ingénieurs ou équivalent </w:t>
      </w:r>
      <w:r w:rsidRPr="00DC69E8">
        <w:rPr>
          <w:rFonts w:eastAsia="Times New Roman" w:cstheme="minorHAnsi"/>
          <w:szCs w:val="24"/>
          <w:lang w:eastAsia="fr-FR"/>
        </w:rPr>
        <w:t>en réseau</w:t>
      </w:r>
      <w:r w:rsidR="00D9258B">
        <w:rPr>
          <w:rFonts w:eastAsia="Times New Roman" w:cstheme="minorHAnsi"/>
          <w:szCs w:val="24"/>
          <w:lang w:eastAsia="fr-FR"/>
        </w:rPr>
        <w:t xml:space="preserve"> et télécom.</w:t>
      </w:r>
    </w:p>
    <w:p w14:paraId="1302F199" w14:textId="18CE8C09" w:rsidR="001D1394" w:rsidRDefault="001D1394" w:rsidP="001D1394">
      <w:pPr>
        <w:jc w:val="both"/>
        <w:rPr>
          <w:rFonts w:eastAsia="Times New Roman" w:cstheme="minorHAnsi"/>
          <w:szCs w:val="24"/>
          <w:lang w:eastAsia="fr-FR"/>
        </w:rPr>
      </w:pPr>
      <w:bookmarkStart w:id="0" w:name="_GoBack"/>
      <w:bookmarkEnd w:id="0"/>
    </w:p>
    <w:sectPr w:rsidR="001D1394" w:rsidSect="00DC69E8">
      <w:pgSz w:w="11906" w:h="16838"/>
      <w:pgMar w:top="1417" w:right="1417" w:bottom="1417" w:left="1417" w:header="708" w:footer="708" w:gutter="0"/>
      <w:pgBorders w:offsetFrom="page">
        <w:top w:val="single" w:sz="18" w:space="24" w:color="2E74B5" w:themeColor="accent5" w:themeShade="BF"/>
        <w:left w:val="single" w:sz="18" w:space="24" w:color="2E74B5" w:themeColor="accent5" w:themeShade="BF"/>
        <w:bottom w:val="single" w:sz="18" w:space="24" w:color="2E74B5" w:themeColor="accent5" w:themeShade="BF"/>
        <w:right w:val="single" w:sz="18" w:space="24" w:color="2E74B5"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FA"/>
    <w:rsid w:val="000115C6"/>
    <w:rsid w:val="0010106E"/>
    <w:rsid w:val="001B0A3F"/>
    <w:rsid w:val="001D1394"/>
    <w:rsid w:val="004C6C92"/>
    <w:rsid w:val="00527AF3"/>
    <w:rsid w:val="00696068"/>
    <w:rsid w:val="00707F63"/>
    <w:rsid w:val="008F01B7"/>
    <w:rsid w:val="009B2FBB"/>
    <w:rsid w:val="00A84C69"/>
    <w:rsid w:val="00B641E9"/>
    <w:rsid w:val="00C15C7A"/>
    <w:rsid w:val="00D9258B"/>
    <w:rsid w:val="00DC69E8"/>
    <w:rsid w:val="00E47DFA"/>
    <w:rsid w:val="00F16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DAA9"/>
  <w15:chartTrackingRefBased/>
  <w15:docId w15:val="{228ECBB0-9D84-43C9-845F-935BBAA5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C6C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169301">
      <w:bodyDiv w:val="1"/>
      <w:marLeft w:val="0"/>
      <w:marRight w:val="0"/>
      <w:marTop w:val="0"/>
      <w:marBottom w:val="0"/>
      <w:divBdr>
        <w:top w:val="none" w:sz="0" w:space="0" w:color="auto"/>
        <w:left w:val="none" w:sz="0" w:space="0" w:color="auto"/>
        <w:bottom w:val="none" w:sz="0" w:space="0" w:color="auto"/>
        <w:right w:val="none" w:sz="0" w:space="0" w:color="auto"/>
      </w:divBdr>
      <w:divsChild>
        <w:div w:id="588853314">
          <w:marLeft w:val="0"/>
          <w:marRight w:val="0"/>
          <w:marTop w:val="1830"/>
          <w:marBottom w:val="0"/>
          <w:divBdr>
            <w:top w:val="none" w:sz="0" w:space="0" w:color="auto"/>
            <w:left w:val="none" w:sz="0" w:space="0" w:color="auto"/>
            <w:bottom w:val="none" w:sz="0" w:space="0" w:color="auto"/>
            <w:right w:val="none" w:sz="0" w:space="0" w:color="auto"/>
          </w:divBdr>
          <w:divsChild>
            <w:div w:id="1734962473">
              <w:marLeft w:val="0"/>
              <w:marRight w:val="0"/>
              <w:marTop w:val="0"/>
              <w:marBottom w:val="0"/>
              <w:divBdr>
                <w:top w:val="none" w:sz="0" w:space="0" w:color="auto"/>
                <w:left w:val="none" w:sz="0" w:space="0" w:color="auto"/>
                <w:bottom w:val="none" w:sz="0" w:space="0" w:color="auto"/>
                <w:right w:val="none" w:sz="0" w:space="0" w:color="auto"/>
              </w:divBdr>
              <w:divsChild>
                <w:div w:id="1289580554">
                  <w:marLeft w:val="75"/>
                  <w:marRight w:val="0"/>
                  <w:marTop w:val="0"/>
                  <w:marBottom w:val="0"/>
                  <w:divBdr>
                    <w:top w:val="none" w:sz="0" w:space="0" w:color="auto"/>
                    <w:left w:val="none" w:sz="0" w:space="0" w:color="auto"/>
                    <w:bottom w:val="none" w:sz="0" w:space="0" w:color="auto"/>
                    <w:right w:val="none" w:sz="0" w:space="0" w:color="auto"/>
                  </w:divBdr>
                  <w:divsChild>
                    <w:div w:id="1900092486">
                      <w:marLeft w:val="0"/>
                      <w:marRight w:val="0"/>
                      <w:marTop w:val="0"/>
                      <w:marBottom w:val="0"/>
                      <w:divBdr>
                        <w:top w:val="none" w:sz="0" w:space="0" w:color="auto"/>
                        <w:left w:val="none" w:sz="0" w:space="0" w:color="auto"/>
                        <w:bottom w:val="none" w:sz="0" w:space="0" w:color="auto"/>
                        <w:right w:val="none" w:sz="0" w:space="0" w:color="auto"/>
                      </w:divBdr>
                      <w:divsChild>
                        <w:div w:id="1634948085">
                          <w:marLeft w:val="0"/>
                          <w:marRight w:val="0"/>
                          <w:marTop w:val="0"/>
                          <w:marBottom w:val="0"/>
                          <w:divBdr>
                            <w:top w:val="none" w:sz="0" w:space="0" w:color="auto"/>
                            <w:left w:val="none" w:sz="0" w:space="0" w:color="auto"/>
                            <w:bottom w:val="none" w:sz="0" w:space="0" w:color="auto"/>
                            <w:right w:val="none" w:sz="0" w:space="0" w:color="auto"/>
                          </w:divBdr>
                          <w:divsChild>
                            <w:div w:id="109126700">
                              <w:marLeft w:val="0"/>
                              <w:marRight w:val="0"/>
                              <w:marTop w:val="0"/>
                              <w:marBottom w:val="0"/>
                              <w:divBdr>
                                <w:top w:val="none" w:sz="0" w:space="0" w:color="auto"/>
                                <w:left w:val="none" w:sz="0" w:space="0" w:color="auto"/>
                                <w:bottom w:val="none" w:sz="0" w:space="0" w:color="auto"/>
                                <w:right w:val="none" w:sz="0" w:space="0" w:color="auto"/>
                              </w:divBdr>
                              <w:divsChild>
                                <w:div w:id="1555853737">
                                  <w:marLeft w:val="0"/>
                                  <w:marRight w:val="0"/>
                                  <w:marTop w:val="0"/>
                                  <w:marBottom w:val="0"/>
                                  <w:divBdr>
                                    <w:top w:val="none" w:sz="0" w:space="0" w:color="auto"/>
                                    <w:left w:val="none" w:sz="0" w:space="0" w:color="auto"/>
                                    <w:bottom w:val="none" w:sz="0" w:space="0" w:color="auto"/>
                                    <w:right w:val="none" w:sz="0" w:space="0" w:color="auto"/>
                                  </w:divBdr>
                                  <w:divsChild>
                                    <w:div w:id="1776051386">
                                      <w:marLeft w:val="0"/>
                                      <w:marRight w:val="0"/>
                                      <w:marTop w:val="0"/>
                                      <w:marBottom w:val="0"/>
                                      <w:divBdr>
                                        <w:top w:val="none" w:sz="0" w:space="0" w:color="auto"/>
                                        <w:left w:val="none" w:sz="0" w:space="0" w:color="auto"/>
                                        <w:bottom w:val="none" w:sz="0" w:space="0" w:color="auto"/>
                                        <w:right w:val="none" w:sz="0" w:space="0" w:color="auto"/>
                                      </w:divBdr>
                                      <w:divsChild>
                                        <w:div w:id="1391537248">
                                          <w:marLeft w:val="0"/>
                                          <w:marRight w:val="0"/>
                                          <w:marTop w:val="0"/>
                                          <w:marBottom w:val="0"/>
                                          <w:divBdr>
                                            <w:top w:val="none" w:sz="0" w:space="0" w:color="auto"/>
                                            <w:left w:val="none" w:sz="0" w:space="0" w:color="auto"/>
                                            <w:bottom w:val="none" w:sz="0" w:space="0" w:color="auto"/>
                                            <w:right w:val="none" w:sz="0" w:space="0" w:color="auto"/>
                                          </w:divBdr>
                                          <w:divsChild>
                                            <w:div w:id="1528569240">
                                              <w:marLeft w:val="0"/>
                                              <w:marRight w:val="0"/>
                                              <w:marTop w:val="0"/>
                                              <w:marBottom w:val="0"/>
                                              <w:divBdr>
                                                <w:top w:val="none" w:sz="0" w:space="0" w:color="auto"/>
                                                <w:left w:val="none" w:sz="0" w:space="0" w:color="auto"/>
                                                <w:bottom w:val="none" w:sz="0" w:space="0" w:color="auto"/>
                                                <w:right w:val="none" w:sz="0" w:space="0" w:color="auto"/>
                                              </w:divBdr>
                                              <w:divsChild>
                                                <w:div w:id="1829705174">
                                                  <w:marLeft w:val="0"/>
                                                  <w:marRight w:val="0"/>
                                                  <w:marTop w:val="0"/>
                                                  <w:marBottom w:val="0"/>
                                                  <w:divBdr>
                                                    <w:top w:val="none" w:sz="0" w:space="0" w:color="auto"/>
                                                    <w:left w:val="none" w:sz="0" w:space="0" w:color="auto"/>
                                                    <w:bottom w:val="none" w:sz="0" w:space="0" w:color="auto"/>
                                                    <w:right w:val="none" w:sz="0" w:space="0" w:color="auto"/>
                                                  </w:divBdr>
                                                  <w:divsChild>
                                                    <w:div w:id="1390688740">
                                                      <w:marLeft w:val="0"/>
                                                      <w:marRight w:val="0"/>
                                                      <w:marTop w:val="0"/>
                                                      <w:marBottom w:val="0"/>
                                                      <w:divBdr>
                                                        <w:top w:val="none" w:sz="0" w:space="0" w:color="auto"/>
                                                        <w:left w:val="none" w:sz="0" w:space="0" w:color="auto"/>
                                                        <w:bottom w:val="none" w:sz="0" w:space="0" w:color="auto"/>
                                                        <w:right w:val="none" w:sz="0" w:space="0" w:color="auto"/>
                                                      </w:divBdr>
                                                      <w:divsChild>
                                                        <w:div w:id="426081432">
                                                          <w:marLeft w:val="0"/>
                                                          <w:marRight w:val="0"/>
                                                          <w:marTop w:val="0"/>
                                                          <w:marBottom w:val="0"/>
                                                          <w:divBdr>
                                                            <w:top w:val="none" w:sz="0" w:space="0" w:color="auto"/>
                                                            <w:left w:val="none" w:sz="0" w:space="0" w:color="auto"/>
                                                            <w:bottom w:val="none" w:sz="0" w:space="0" w:color="auto"/>
                                                            <w:right w:val="none" w:sz="0" w:space="0" w:color="auto"/>
                                                          </w:divBdr>
                                                        </w:div>
                                                        <w:div w:id="765736037">
                                                          <w:marLeft w:val="0"/>
                                                          <w:marRight w:val="0"/>
                                                          <w:marTop w:val="0"/>
                                                          <w:marBottom w:val="0"/>
                                                          <w:divBdr>
                                                            <w:top w:val="none" w:sz="0" w:space="0" w:color="auto"/>
                                                            <w:left w:val="none" w:sz="0" w:space="0" w:color="auto"/>
                                                            <w:bottom w:val="none" w:sz="0" w:space="0" w:color="auto"/>
                                                            <w:right w:val="none" w:sz="0" w:space="0" w:color="auto"/>
                                                          </w:divBdr>
                                                        </w:div>
                                                        <w:div w:id="1734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8F09-CC33-4316-9301-9CF38486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1296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GRATIAS, MANON</dc:creator>
  <cp:keywords/>
  <dc:description/>
  <cp:lastModifiedBy>GRATIAS, MANON</cp:lastModifiedBy>
  <cp:revision>3</cp:revision>
  <dcterms:created xsi:type="dcterms:W3CDTF">2018-04-16T08:03:00Z</dcterms:created>
  <dcterms:modified xsi:type="dcterms:W3CDTF">2018-04-16T08:08:00Z</dcterms:modified>
</cp:coreProperties>
</file>